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9F" w:rsidRPr="006E771B" w:rsidRDefault="0032579F" w:rsidP="006E771B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№8</w:t>
      </w:r>
    </w:p>
    <w:p w:rsidR="0032579F" w:rsidRDefault="0032579F" w:rsidP="006E771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E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РобоПолигон</w:t>
      </w:r>
      <w:proofErr w:type="spellEnd"/>
    </w:p>
    <w:p w:rsidR="005400F2" w:rsidRPr="005400F2" w:rsidRDefault="005400F2" w:rsidP="005400F2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(средняя и старшая возрастная группа)</w:t>
      </w:r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состязания</w:t>
      </w:r>
    </w:p>
    <w:p w:rsidR="0032579F" w:rsidRPr="006E771B" w:rsidRDefault="0032579F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необходимо прийти три (для старшей возрастной группы) и два (для средней возрастной группы) полигона, заработав при это наибольшее количество баллов и потратив наименьшее количество времени. </w:t>
      </w:r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</w:t>
      </w:r>
    </w:p>
    <w:p w:rsidR="0032579F" w:rsidRPr="0032579F" w:rsidRDefault="0032579F" w:rsidP="006E771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быть автономным. </w:t>
      </w:r>
    </w:p>
    <w:p w:rsidR="0032579F" w:rsidRPr="0032579F" w:rsidRDefault="0032579F" w:rsidP="006E771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робота на старте и финише не превышает 250х250х250 мм. </w:t>
      </w:r>
    </w:p>
    <w:p w:rsidR="0032579F" w:rsidRPr="006E771B" w:rsidRDefault="0032579F" w:rsidP="006E771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микрокомпьютер должн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быть загружены три (две для средней возрастной группы)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разные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прохождения разных полигонов.</w:t>
      </w:r>
    </w:p>
    <w:p w:rsidR="006E771B" w:rsidRDefault="0032579F" w:rsidP="006E771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может быть собран из любого образовательного робототехнического конструктора.</w:t>
      </w:r>
    </w:p>
    <w:p w:rsidR="009374CA" w:rsidRPr="006E771B" w:rsidRDefault="009374CA" w:rsidP="006E771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конструкции робота можно использовать только один микрокомпьютер.</w:t>
      </w:r>
    </w:p>
    <w:p w:rsidR="0032579F" w:rsidRPr="006E771B" w:rsidRDefault="0032579F" w:rsidP="006E771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датчиков – не более 4. </w:t>
      </w:r>
    </w:p>
    <w:p w:rsidR="0032579F" w:rsidRPr="0032579F" w:rsidRDefault="006E771B" w:rsidP="006E771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32579F"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приезжает на соревнования с готовым роботом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один робот на одну команду</w:t>
      </w:r>
      <w:r w:rsidR="0032579F"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79F" w:rsidRPr="006E771B" w:rsidRDefault="0032579F" w:rsidP="006E771B">
      <w:pPr>
        <w:pStyle w:val="a4"/>
        <w:shd w:val="clear" w:color="auto" w:fill="FFFFFF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состязаний (средняя возрастная группа)</w:t>
      </w:r>
    </w:p>
    <w:p w:rsidR="0032579F" w:rsidRPr="005400F2" w:rsidRDefault="0032579F" w:rsidP="006E771B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00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команду могут входить не более двух участников, которые не могут участвовать в других состязаниях соревнований.</w:t>
      </w:r>
    </w:p>
    <w:p w:rsidR="006E771B" w:rsidRPr="006E771B" w:rsidRDefault="006E771B" w:rsidP="006E771B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Команде необходимо собрать одного робота, который способен выполнить задания двух полигонов, используя при этом две разные программы. </w:t>
      </w:r>
    </w:p>
    <w:p w:rsidR="006E771B" w:rsidRPr="006E771B" w:rsidRDefault="006E771B" w:rsidP="006E771B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Задача участников выполнить два полигона: Траектория-</w:t>
      </w:r>
      <w:proofErr w:type="spellStart"/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>квест</w:t>
      </w:r>
      <w:proofErr w:type="spellEnd"/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РобоКладовщик</w:t>
      </w:r>
      <w:proofErr w:type="spellEnd"/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579F" w:rsidRPr="006E771B" w:rsidRDefault="0032579F" w:rsidP="006E771B">
      <w:pPr>
        <w:pStyle w:val="a4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проведения состязаний (старшая возрастная группа)</w:t>
      </w:r>
    </w:p>
    <w:p w:rsidR="0032579F" w:rsidRPr="005400F2" w:rsidRDefault="0032579F" w:rsidP="006E771B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00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команду может входить один участник, который не может участвовать в других состязаниях соревнований.</w:t>
      </w:r>
    </w:p>
    <w:p w:rsidR="006E771B" w:rsidRPr="006E771B" w:rsidRDefault="006E771B" w:rsidP="006E771B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Команде необходимо собрать одного робота, который способен выполнить задания трех полигонов, используя при этом три разные программы. </w:t>
      </w:r>
    </w:p>
    <w:p w:rsidR="0032579F" w:rsidRDefault="006E771B" w:rsidP="0062263F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Задача участника выполнить три полигона: Траектория-</w:t>
      </w:r>
      <w:proofErr w:type="spellStart"/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>квест</w:t>
      </w:r>
      <w:proofErr w:type="spellEnd"/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РобоКладовщик</w:t>
      </w:r>
      <w:proofErr w:type="spellEnd"/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Траектория-</w:t>
      </w:r>
      <w:proofErr w:type="spellStart"/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>квест</w:t>
      </w:r>
      <w:proofErr w:type="spellEnd"/>
      <w:r w:rsidRPr="006E77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инверсия.</w:t>
      </w:r>
    </w:p>
    <w:p w:rsidR="0062263F" w:rsidRPr="007226DC" w:rsidRDefault="0062263F" w:rsidP="0062263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Определение победителя</w:t>
      </w:r>
    </w:p>
    <w:p w:rsidR="0062263F" w:rsidRDefault="0062263F" w:rsidP="0062263F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3F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зачет принимаются суммарные результаты попыток: сумма баллов и сумма времени.</w:t>
      </w:r>
    </w:p>
    <w:p w:rsidR="0062263F" w:rsidRDefault="0062263F" w:rsidP="0062263F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3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будет объявлен</w:t>
      </w:r>
      <w:bookmarkStart w:id="0" w:name="_GoBack"/>
      <w:bookmarkEnd w:id="0"/>
      <w:r w:rsidRPr="0062263F">
        <w:rPr>
          <w:rFonts w:ascii="Times New Roman" w:eastAsia="Times New Roman" w:hAnsi="Times New Roman" w:cs="Times New Roman"/>
          <w:sz w:val="28"/>
          <w:szCs w:val="28"/>
          <w:lang w:eastAsia="ar-SA"/>
        </w:rPr>
        <w:t>а команда, получившая наибольшее количество очков.</w:t>
      </w:r>
    </w:p>
    <w:p w:rsidR="0062263F" w:rsidRPr="0062263F" w:rsidRDefault="0062263F" w:rsidP="0062263F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3F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таких команд несколько, то победителем объявляется команда, потратившая на выполнение заданий наименьшее время.</w:t>
      </w:r>
    </w:p>
    <w:p w:rsidR="006E771B" w:rsidRPr="006E771B" w:rsidRDefault="006E771B" w:rsidP="006E771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771B" w:rsidRPr="006E771B" w:rsidRDefault="006E771B" w:rsidP="006E771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E77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РобоКладовщик</w:t>
      </w:r>
      <w:proofErr w:type="spellEnd"/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отведенное время робот должен отсортировать расставленные кубики путем их перемещения в зоны соответствующего цвета. </w:t>
      </w:r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Игровое поле </w:t>
      </w:r>
    </w:p>
    <w:p w:rsidR="0032579F" w:rsidRPr="0032579F" w:rsidRDefault="0032579F" w:rsidP="006E771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игрового поля 2400х1200 мм. </w:t>
      </w:r>
    </w:p>
    <w:p w:rsidR="0032579F" w:rsidRPr="0032579F" w:rsidRDefault="0032579F" w:rsidP="006E771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– белое основание с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траектории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ширинои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18-20 мм. </w:t>
      </w:r>
    </w:p>
    <w:p w:rsidR="0032579F" w:rsidRPr="0032579F" w:rsidRDefault="0032579F" w:rsidP="006E771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СТАРТ/ФИНИШ размером 250х250 мм. </w:t>
      </w:r>
    </w:p>
    <w:p w:rsidR="0032579F" w:rsidRPr="0032579F" w:rsidRDefault="0032579F" w:rsidP="006E771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метка – квадрат (сторона 65 мм), внутри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метки квадрат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для установки кубика 33х33 мм. Цвет метки может быть: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объявляется в начале дня соревнований и остается неизменным. </w:t>
      </w:r>
    </w:p>
    <w:p w:rsidR="0032579F" w:rsidRPr="0032579F" w:rsidRDefault="0032579F" w:rsidP="006E771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 – сторона 32±2 мм. Рекомендуется собрать из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(деталь 2х4, одного цвета, 6 штук). Цвет кубика может быть: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На поле может быть размещено не менее 6 кубиков. </w:t>
      </w:r>
    </w:p>
    <w:p w:rsidR="0032579F" w:rsidRPr="006E771B" w:rsidRDefault="0032579F" w:rsidP="006E771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Кубик для соревнования “</w:t>
      </w:r>
      <w:proofErr w:type="spellStart"/>
      <w:r w:rsidRPr="00325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РобоКладовщик</w:t>
      </w:r>
      <w:proofErr w:type="spellEnd"/>
      <w:r w:rsidRPr="00325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”, собран из </w:t>
      </w:r>
      <w:proofErr w:type="spellStart"/>
      <w:r w:rsidRPr="00325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Lego-деталеи</w:t>
      </w:r>
      <w:proofErr w:type="spellEnd"/>
      <w:r w:rsidRPr="00325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̆ 2x4</w:t>
      </w:r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"/var/folders/_7/y6r6zw412vz8tkpl3jgpxxhc0000gn/T/com.microsoft.Word/WebArchiveCopyPasteTempFiles/page1image46287088" \* MERGEFORMATINET </w:instrText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E77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EBB0B7" wp14:editId="12E733C6">
            <wp:extent cx="1574800" cy="804545"/>
            <wp:effectExtent l="0" t="0" r="0" b="0"/>
            <wp:docPr id="2" name="Рисунок 2" descr="page1image46287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62870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2579F" w:rsidRPr="0032579F" w:rsidRDefault="0032579F" w:rsidP="006E771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Расстановка цветных кубиков на отметках определяется Главным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соревнований перед началом заезда, после сдачи роботов в карантин. Количество цветных кубиков соответствует количеству цветных меток. Цвет кубика ОБЯЗАТЕЛЬНО отличается от цвета метки. </w:t>
      </w:r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"/var/folders/_7/y6r6zw412vz8tkpl3jgpxxhc0000gn/T/com.microsoft.Word/WebArchiveCopyPasteTempFiles/page1image46286048" \* MERGEFORMATINET </w:instrText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E77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3046730"/>
            <wp:effectExtent l="0" t="0" r="0" b="0"/>
            <wp:docPr id="1" name="Рисунок 1" descr="page1image4628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62860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Поле для соревнования </w:t>
      </w:r>
      <w:r w:rsidRPr="006E77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325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РобоКладовщик</w:t>
      </w:r>
      <w:proofErr w:type="spellEnd"/>
      <w:r w:rsidRPr="006E77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состязаний</w:t>
      </w:r>
    </w:p>
    <w:p w:rsidR="0032579F" w:rsidRPr="0032579F" w:rsidRDefault="0032579F" w:rsidP="006E771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совершает по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попытке в каждом заезде. </w:t>
      </w:r>
    </w:p>
    <w:p w:rsidR="0032579F" w:rsidRPr="0032579F" w:rsidRDefault="0032579F" w:rsidP="006E771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заезда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̆ судья определяет расстановку цветных кубиков на отметках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жеребьевки. Также с помощью жеребьевки определяется </w:t>
      </w:r>
      <w:proofErr w:type="gram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кубика</w:t>
      </w:r>
      <w:proofErr w:type="gram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которого должна начаться сортировка. </w:t>
      </w:r>
    </w:p>
    <w:p w:rsidR="0032579F" w:rsidRPr="0032579F" w:rsidRDefault="0032579F" w:rsidP="006E771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робота начинается после команды судьи. </w:t>
      </w:r>
    </w:p>
    <w:p w:rsidR="0032579F" w:rsidRPr="0032579F" w:rsidRDefault="0032579F" w:rsidP="006E771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продолжительность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попытки составляет 90 секунд. </w:t>
      </w:r>
    </w:p>
    <w:p w:rsidR="0032579F" w:rsidRPr="0032579F" w:rsidRDefault="0032579F" w:rsidP="006E771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стартует из зоны СТАРТ/ФИНИШ. До старта никакая часть робота не может выступать из зоны. </w:t>
      </w:r>
    </w:p>
    <w:p w:rsidR="0032579F" w:rsidRPr="0032579F" w:rsidRDefault="0032579F" w:rsidP="006E771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отсортировать кубики так, чтобы цвет кубика соответствовал цвету зоны на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он размещен. </w:t>
      </w:r>
    </w:p>
    <w:p w:rsidR="0032579F" w:rsidRPr="0032579F" w:rsidRDefault="0032579F" w:rsidP="006E771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Разрешается </w:t>
      </w:r>
      <w:r w:rsidRPr="0032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единовременно перемещать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полю только </w:t>
      </w:r>
      <w:r w:rsidRPr="0032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кубик</w:t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79F" w:rsidRPr="0032579F" w:rsidRDefault="0032579F" w:rsidP="006E771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начать сортировку кубиков с кубика того цвета,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выпал по жеребьевке. </w:t>
      </w:r>
    </w:p>
    <w:p w:rsidR="0032579F" w:rsidRPr="0032579F" w:rsidRDefault="0032579F" w:rsidP="006E771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допускается, чтобы робот заезжал в цветные зоны (колесами). В случае, если робот заехал в цветную зону, то он завершает свою попытку с максимальным временем и баллами, заработанными до момента заезда в цветную зону. </w:t>
      </w:r>
    </w:p>
    <w:p w:rsidR="0032579F" w:rsidRPr="0032579F" w:rsidRDefault="0032579F" w:rsidP="006E771B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робот отсортировал кубики должен финишировать в зоне СТАРТ/ФИНИШ. </w:t>
      </w:r>
    </w:p>
    <w:p w:rsidR="0032579F" w:rsidRPr="006E771B" w:rsidRDefault="0032579F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задания фиксируется только после пересечения ведущими колесами границы зоны СТАРТ/ФИНИШ.</w:t>
      </w:r>
    </w:p>
    <w:p w:rsidR="0032579F" w:rsidRPr="006E771B" w:rsidRDefault="0032579F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попытки робот начинает движение по линии более чем с одним кубиком, то попытка останавливается с максимальным временем и нулевыми баллами.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79F" w:rsidRPr="006E771B" w:rsidRDefault="0032579F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13.Если во время попытки робот съезжает с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линии, т.е. оказывается всеми колесами с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̆ стороны линии, то он завершает свою попытку с максимальным временем и баллами, заработанными до момента схода с линии.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Досрочная остановка попытки участником – запрещена. </w:t>
      </w:r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Баллы</w:t>
      </w:r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баллы за задания, которые в сумме дают итоговые баллы. </w:t>
      </w:r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Баллы за задания </w:t>
      </w:r>
    </w:p>
    <w:p w:rsidR="0032579F" w:rsidRPr="006E771B" w:rsidRDefault="0032579F" w:rsidP="006E771B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начал сортировку с кубика заданного цвета: </w:t>
      </w:r>
    </w:p>
    <w:p w:rsidR="0032579F" w:rsidRPr="0032579F" w:rsidRDefault="0032579F" w:rsidP="006E771B">
      <w:pPr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кубик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зоне соответствующего 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 </w:t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в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зоне) – </w:t>
      </w:r>
      <w:r w:rsidRPr="0032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баллов</w:t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2579F" w:rsidRPr="0032579F" w:rsidRDefault="0032579F" w:rsidP="006E771B">
      <w:pPr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кубик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зоне соответствующего 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 </w:t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в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цветнои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зоне) – </w:t>
      </w:r>
      <w:r w:rsidRPr="0032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2579F" w:rsidRPr="006E771B" w:rsidRDefault="0032579F" w:rsidP="006E771B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начал сортировку с кубика не заданного цвета: </w:t>
      </w:r>
    </w:p>
    <w:p w:rsidR="0032579F" w:rsidRPr="006E771B" w:rsidRDefault="0032579F" w:rsidP="006E771B">
      <w:pPr>
        <w:pStyle w:val="a4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proofErr w:type="spellStart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кубик </w:t>
      </w:r>
      <w:proofErr w:type="spellStart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размещенныи</w:t>
      </w:r>
      <w:proofErr w:type="spellEnd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зоне соответствующего цвета полностью в </w:t>
      </w:r>
      <w:proofErr w:type="spellStart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цветнои</w:t>
      </w:r>
      <w:proofErr w:type="spellEnd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зоне) – </w:t>
      </w:r>
      <w:r w:rsidRPr="006E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баллов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79F" w:rsidRPr="006E771B" w:rsidRDefault="0032579F" w:rsidP="006E771B">
      <w:pPr>
        <w:pStyle w:val="a4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кубик </w:t>
      </w:r>
      <w:proofErr w:type="spellStart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размещенныи</w:t>
      </w:r>
      <w:proofErr w:type="spellEnd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зоне соответствующего цвета частично в </w:t>
      </w:r>
      <w:proofErr w:type="spellStart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цветнои</w:t>
      </w:r>
      <w:proofErr w:type="spellEnd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зоне) – </w:t>
      </w:r>
      <w:r w:rsidRPr="006E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балл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579F" w:rsidRPr="006E771B" w:rsidRDefault="006E771B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2579F"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32579F"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="0032579F"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кубик, </w:t>
      </w:r>
      <w:proofErr w:type="spellStart"/>
      <w:r w:rsidR="0032579F"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перемещенныи</w:t>
      </w:r>
      <w:proofErr w:type="spellEnd"/>
      <w:r w:rsidR="0032579F"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цветную зону (частично или полностью) не соответствующего цвета - по </w:t>
      </w:r>
      <w:r w:rsidR="0032579F" w:rsidRPr="006E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баллов</w:t>
      </w:r>
      <w:r w:rsidR="0032579F"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79F" w:rsidRPr="0032579F" w:rsidRDefault="006E771B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579F"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вернулся в зону СТАРТ/ФИНИШ, выполнив задание (все кубики размещены в зонах соответствующего цвета) – </w:t>
      </w:r>
      <w:r w:rsidR="0032579F" w:rsidRPr="0032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баллов</w:t>
      </w:r>
      <w:r w:rsidR="0032579F"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579F" w:rsidRPr="0032579F" w:rsidRDefault="0032579F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Штрафные баллы </w:t>
      </w:r>
    </w:p>
    <w:p w:rsidR="0032579F" w:rsidRPr="006E771B" w:rsidRDefault="0032579F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proofErr w:type="spellStart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действия</w:t>
      </w:r>
      <w:proofErr w:type="spellEnd"/>
      <w:r w:rsidRPr="003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нарушениями:</w:t>
      </w:r>
    </w:p>
    <w:p w:rsidR="004E6011" w:rsidRPr="006E771B" w:rsidRDefault="0032579F" w:rsidP="006E771B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 находится вне цветных зон на поле – по </w:t>
      </w:r>
      <w:r w:rsidRPr="006E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6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6E771B" w:rsidRPr="006E771B" w:rsidRDefault="006E771B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71B" w:rsidRPr="006E771B" w:rsidRDefault="006E771B" w:rsidP="006E771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Траектория – </w:t>
      </w:r>
      <w:proofErr w:type="spellStart"/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</w:p>
    <w:p w:rsidR="006E771B" w:rsidRPr="006E771B" w:rsidRDefault="006E771B" w:rsidP="006E771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Условия состязания</w:t>
      </w:r>
    </w:p>
    <w:p w:rsidR="006E771B" w:rsidRPr="006E771B" w:rsidRDefault="006E771B" w:rsidP="006E771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За наиболее короткое время робот должен, двигаясь по линии траектории добраться от места старта до места финиша. Порядок прохождения траектории будет определен главным судьей соревнований в день состязаний, непосредственно перед заездом.</w:t>
      </w:r>
    </w:p>
    <w:p w:rsidR="006E771B" w:rsidRPr="006E771B" w:rsidRDefault="006E771B" w:rsidP="006E771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На прохождение дистанции дается максимум 2 мин.</w:t>
      </w:r>
    </w:p>
    <w:p w:rsidR="006E771B" w:rsidRDefault="006E771B" w:rsidP="006E771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В основе траектории используются элементы линии: прямые и дугообразные линии, перекрестки, повороты на 90 гр., произвольные прерывистые элементы. Все элементы могут быть представлены и в инверсном варианте. Возможно использование и других дополнительных 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615" cy="29756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4-02-20 в 10.16.5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1B" w:rsidRPr="006E771B" w:rsidRDefault="006E771B" w:rsidP="006E771B">
      <w:pPr>
        <w:spacing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b/>
          <w:i/>
          <w:sz w:val="28"/>
          <w:szCs w:val="28"/>
        </w:rPr>
        <w:t>Тренировочный вариант игрового поля и пример размещения меток.</w:t>
      </w:r>
    </w:p>
    <w:p w:rsidR="006E771B" w:rsidRPr="006E771B" w:rsidRDefault="006E771B" w:rsidP="006E771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Игровое поле</w:t>
      </w:r>
    </w:p>
    <w:p w:rsidR="006E771B" w:rsidRPr="006E771B" w:rsidRDefault="006E771B" w:rsidP="006E771B">
      <w:pPr>
        <w:numPr>
          <w:ilvl w:val="0"/>
          <w:numId w:val="10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Размеры игрового поля 1000х2000 мм.</w:t>
      </w:r>
    </w:p>
    <w:p w:rsidR="006E771B" w:rsidRPr="006E771B" w:rsidRDefault="006E771B" w:rsidP="006E771B">
      <w:pPr>
        <w:numPr>
          <w:ilvl w:val="0"/>
          <w:numId w:val="10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Ширина линии 18 – 25 мм.</w:t>
      </w:r>
    </w:p>
    <w:p w:rsidR="006E771B" w:rsidRPr="006E771B" w:rsidRDefault="006E771B" w:rsidP="006E771B">
      <w:pPr>
        <w:numPr>
          <w:ilvl w:val="0"/>
          <w:numId w:val="10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Поле представляет собой белое основание с черной линией траектории, а также элементы с черным основанием и белой линией.</w:t>
      </w:r>
    </w:p>
    <w:p w:rsidR="006E771B" w:rsidRPr="006E771B" w:rsidRDefault="006E771B" w:rsidP="006E771B">
      <w:pPr>
        <w:numPr>
          <w:ilvl w:val="0"/>
          <w:numId w:val="10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На поле вдоль линии располагаются цветные элементы (метки). Каждая метка указывает на определенное действие, либо направление движения робота на следующем за ней перекрестке,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например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>, красная – поворот направо, желтая – налево,</w:t>
      </w:r>
      <w:bookmarkStart w:id="1" w:name="page2"/>
      <w:bookmarkEnd w:id="1"/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 синяя – проезд вперед, зеленая – разворот на перекрестке на 180 градусов.</w:t>
      </w:r>
    </w:p>
    <w:p w:rsidR="006E771B" w:rsidRPr="006E771B" w:rsidRDefault="006E771B" w:rsidP="006E771B">
      <w:pPr>
        <w:numPr>
          <w:ilvl w:val="0"/>
          <w:numId w:val="10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 Метка – квадрат, размером 40х40 мм, размещается на расстоянии 50 мм от линии с правой стороны и 50 мм до перекрестка.</w:t>
      </w:r>
    </w:p>
    <w:p w:rsidR="006E771B" w:rsidRPr="006E771B" w:rsidRDefault="006E771B" w:rsidP="006E771B">
      <w:pPr>
        <w:numPr>
          <w:ilvl w:val="0"/>
          <w:numId w:val="10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Линии на поле могут быть прямыми, дугообразными, линии могут пересекаться и при этом образовывать прямой угол.</w:t>
      </w:r>
    </w:p>
    <w:p w:rsidR="006E771B" w:rsidRPr="006E771B" w:rsidRDefault="006E771B" w:rsidP="006E771B">
      <w:pPr>
        <w:numPr>
          <w:ilvl w:val="0"/>
          <w:numId w:val="10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При составлении маршрута проезд “Х” – образного перекрестка может осуществляться с любой стороны, проезд “Т” – образного перекрестка осуществляется только со стороны основания буквы “Т”.</w:t>
      </w:r>
    </w:p>
    <w:p w:rsidR="006E771B" w:rsidRPr="006E771B" w:rsidRDefault="006E771B" w:rsidP="006E771B">
      <w:pPr>
        <w:numPr>
          <w:ilvl w:val="0"/>
          <w:numId w:val="10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Линия старта-финиша перекрестком не является.</w:t>
      </w:r>
    </w:p>
    <w:p w:rsidR="006E771B" w:rsidRPr="006E771B" w:rsidRDefault="006E771B" w:rsidP="006E771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Баллы</w:t>
      </w:r>
    </w:p>
    <w:p w:rsidR="006E771B" w:rsidRPr="006E771B" w:rsidRDefault="006E771B" w:rsidP="006E771B">
      <w:pPr>
        <w:numPr>
          <w:ilvl w:val="0"/>
          <w:numId w:val="1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Финиш робота фиксируется, когда ведущие колеса заедут на линию финиша.</w:t>
      </w:r>
    </w:p>
    <w:p w:rsidR="006E771B" w:rsidRPr="006E771B" w:rsidRDefault="006E771B" w:rsidP="006E771B">
      <w:pPr>
        <w:numPr>
          <w:ilvl w:val="0"/>
          <w:numId w:val="1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Если во время попытки робот съедет с линии, т.е. окажется всеми колесами с одной стороны линии или неправильно повернет на перекрестке, то в зачет принимаются:</w:t>
      </w:r>
    </w:p>
    <w:p w:rsidR="006E771B" w:rsidRPr="006E771B" w:rsidRDefault="006E771B" w:rsidP="006E771B">
      <w:pPr>
        <w:numPr>
          <w:ilvl w:val="1"/>
          <w:numId w:val="12"/>
        </w:num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время до съезда с линии или с заданного маршрута;</w:t>
      </w:r>
    </w:p>
    <w:p w:rsidR="006E771B" w:rsidRPr="006E771B" w:rsidRDefault="006E771B" w:rsidP="006E771B">
      <w:pPr>
        <w:numPr>
          <w:ilvl w:val="1"/>
          <w:numId w:val="12"/>
        </w:num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баллы, заработанные за правильное прохождение перекрестков, в соответствии с цветом метки –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баллов 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>за каждый;</w:t>
      </w:r>
    </w:p>
    <w:p w:rsidR="006E771B" w:rsidRPr="006E771B" w:rsidRDefault="006E771B" w:rsidP="006E771B">
      <w:pPr>
        <w:numPr>
          <w:ilvl w:val="1"/>
          <w:numId w:val="12"/>
        </w:num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баллы, заработанные за правильное прохождение участка от одного перекрестка до другого –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баллов</w:t>
      </w:r>
      <w:r w:rsidRPr="006E771B">
        <w:rPr>
          <w:rFonts w:ascii="Times New Roman" w:eastAsia="Gautami" w:hAnsi="Times New Roman" w:cs="Times New Roman"/>
          <w:b/>
          <w:sz w:val="28"/>
          <w:szCs w:val="28"/>
        </w:rPr>
        <w:t xml:space="preserve"> 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>за каждый;</w:t>
      </w:r>
    </w:p>
    <w:p w:rsidR="006E771B" w:rsidRPr="006E771B" w:rsidRDefault="006E771B" w:rsidP="006E771B">
      <w:pPr>
        <w:numPr>
          <w:ilvl w:val="1"/>
          <w:numId w:val="12"/>
        </w:num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баллы за пересечение финишной линии –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баллов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71B" w:rsidRPr="006E771B" w:rsidRDefault="006E771B" w:rsidP="006E771B">
      <w:pPr>
        <w:numPr>
          <w:ilvl w:val="0"/>
          <w:numId w:val="1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Баллы за участок начисляются только в том случае, если он полностью преодолен роботом.</w:t>
      </w:r>
    </w:p>
    <w:p w:rsidR="006E771B" w:rsidRPr="006E771B" w:rsidRDefault="006E771B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71B" w:rsidRDefault="006E771B" w:rsidP="006E771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age1"/>
      <w:bookmarkEnd w:id="2"/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Траектория – </w:t>
      </w:r>
      <w:proofErr w:type="spellStart"/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инверсия)</w:t>
      </w:r>
    </w:p>
    <w:p w:rsidR="006E771B" w:rsidRPr="006E771B" w:rsidRDefault="006E771B" w:rsidP="006E771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Старшая возрастная группа</w:t>
      </w:r>
    </w:p>
    <w:p w:rsidR="006E771B" w:rsidRPr="006E771B" w:rsidRDefault="006E771B" w:rsidP="006E771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Условия состязания</w:t>
      </w:r>
    </w:p>
    <w:p w:rsidR="006E771B" w:rsidRPr="006E771B" w:rsidRDefault="006E771B" w:rsidP="006E771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За наиболее короткое время робот должен, двигаясь по линии траектории добраться от места старта до места финиша. Порядок прохождения траектории будет определен главным судьей соревнований в день состязаний, непосредственно перед заездом.</w:t>
      </w:r>
    </w:p>
    <w:p w:rsidR="006E771B" w:rsidRPr="006E771B" w:rsidRDefault="006E771B" w:rsidP="006E771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В основе траектории используются элементы линии: прямые и дугообразные линии, перекрестки, повороты на 90 гр., произвольные прерывистые элементы. Все элементы могут быть представлены и в инверсном варианте. Возможно использование и других дополнительных элементов. </w:t>
      </w:r>
    </w:p>
    <w:p w:rsidR="006E771B" w:rsidRPr="006E771B" w:rsidRDefault="006E771B" w:rsidP="006E771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B14FE59" wp14:editId="7F6E8C7F">
            <wp:simplePos x="0" y="0"/>
            <wp:positionH relativeFrom="column">
              <wp:posOffset>132715</wp:posOffset>
            </wp:positionH>
            <wp:positionV relativeFrom="paragraph">
              <wp:posOffset>102235</wp:posOffset>
            </wp:positionV>
            <wp:extent cx="5540375" cy="260223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3-10-12 в 16.08.1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31" r="5999" b="12194"/>
                    <a:stretch/>
                  </pic:blipFill>
                  <pic:spPr bwMode="auto">
                    <a:xfrm>
                      <a:off x="0" y="0"/>
                      <a:ext cx="5540375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71B">
        <w:rPr>
          <w:rFonts w:ascii="Times New Roman" w:eastAsia="Times New Roman" w:hAnsi="Times New Roman" w:cs="Times New Roman"/>
          <w:b/>
          <w:i/>
          <w:sz w:val="28"/>
          <w:szCs w:val="28"/>
        </w:rPr>
        <w:t>Тренировочный вариант игрового поля</w:t>
      </w:r>
    </w:p>
    <w:p w:rsidR="006E771B" w:rsidRPr="006E771B" w:rsidRDefault="006E771B" w:rsidP="006E771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Игровое поле</w:t>
      </w:r>
    </w:p>
    <w:p w:rsidR="006E771B" w:rsidRPr="006E771B" w:rsidRDefault="006E771B" w:rsidP="006E771B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Размеры игрового поля 1000х2000 мм.</w:t>
      </w:r>
    </w:p>
    <w:p w:rsidR="006E771B" w:rsidRPr="006E771B" w:rsidRDefault="006E771B" w:rsidP="006E771B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Ширина линии 18 – 25 мм.</w:t>
      </w:r>
    </w:p>
    <w:p w:rsidR="006E771B" w:rsidRPr="006E771B" w:rsidRDefault="006E771B" w:rsidP="006E771B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Поле представляет собой белое основание с черной линией траектории, а также элементы с черным основанием и белой линией.</w:t>
      </w:r>
    </w:p>
    <w:p w:rsidR="006E771B" w:rsidRPr="006E771B" w:rsidRDefault="006E771B" w:rsidP="006E771B">
      <w:pPr>
        <w:pStyle w:val="a4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На поле вдоль линии располагаются цветные элементы (метки). Каждая метка указывает на определенное действие, либо направление движения робота на следующем за ней перекрестке, например, красная – поворот направо, желтая – налево, синяя – проезд вперед, зеленая – разворот на перекрестке на 180 градусов.</w:t>
      </w:r>
    </w:p>
    <w:p w:rsidR="006E771B" w:rsidRPr="006E771B" w:rsidRDefault="006E771B" w:rsidP="006E771B">
      <w:pPr>
        <w:pStyle w:val="a4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Метка – квадрат, размером 40х40 мм, размещается на расстоянии 50 мм от линии с правой стороны и 50 мм до перекрестка.</w:t>
      </w:r>
    </w:p>
    <w:p w:rsidR="006E771B" w:rsidRPr="006E771B" w:rsidRDefault="006E771B" w:rsidP="006E771B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Линии на поле могут быть прямыми, дугообразными, линии могут пересекаться и при этом образовывать прямой угол.</w:t>
      </w:r>
    </w:p>
    <w:p w:rsidR="006E771B" w:rsidRPr="006E771B" w:rsidRDefault="006E771B" w:rsidP="006E771B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При составлении маршрута проезд “Х” – образного перекрестка может осуществляться с любой стороны, проезд “Т” – образного перекрестка осуществляется только со стороны основания буквы “Т”.</w:t>
      </w:r>
    </w:p>
    <w:p w:rsidR="006E771B" w:rsidRPr="006E771B" w:rsidRDefault="006E771B" w:rsidP="006E771B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Линия старта-финиша перекрестком не является.</w:t>
      </w:r>
    </w:p>
    <w:p w:rsidR="006E771B" w:rsidRPr="006E771B" w:rsidRDefault="006E771B" w:rsidP="006E771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Правила отбора победителя</w:t>
      </w:r>
    </w:p>
    <w:p w:rsidR="006E771B" w:rsidRPr="006E771B" w:rsidRDefault="006E771B" w:rsidP="006E771B">
      <w:pPr>
        <w:pStyle w:val="a4"/>
        <w:numPr>
          <w:ilvl w:val="2"/>
          <w:numId w:val="6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lastRenderedPageBreak/>
        <w:t>Финиш робота фиксируется, когда ведущие колеса заедут на линию финиша.</w:t>
      </w:r>
    </w:p>
    <w:p w:rsidR="006E771B" w:rsidRPr="006E771B" w:rsidRDefault="006E771B" w:rsidP="006E771B">
      <w:pPr>
        <w:pStyle w:val="a4"/>
        <w:numPr>
          <w:ilvl w:val="2"/>
          <w:numId w:val="6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Если во время попытки робот съедет с линии, т.е. окажется всеми колесами с одной стороны линии или неправильно повернет на перекрестке, то в зачет принимаются:</w:t>
      </w:r>
    </w:p>
    <w:p w:rsidR="006E771B" w:rsidRPr="006E771B" w:rsidRDefault="006E771B" w:rsidP="006E771B">
      <w:pPr>
        <w:numPr>
          <w:ilvl w:val="1"/>
          <w:numId w:val="12"/>
        </w:num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время до съезда с линии или с заданного маршрута;</w:t>
      </w:r>
    </w:p>
    <w:p w:rsidR="006E771B" w:rsidRPr="006E771B" w:rsidRDefault="006E771B" w:rsidP="006E771B">
      <w:pPr>
        <w:numPr>
          <w:ilvl w:val="1"/>
          <w:numId w:val="12"/>
        </w:num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баллы, заработанные за правильное прохождение перекрестков, в соответствии с цветом метки –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баллов 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>за каждый;</w:t>
      </w:r>
    </w:p>
    <w:p w:rsidR="006E771B" w:rsidRPr="006E771B" w:rsidRDefault="006E771B" w:rsidP="006E771B">
      <w:pPr>
        <w:numPr>
          <w:ilvl w:val="1"/>
          <w:numId w:val="12"/>
        </w:num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баллы, заработанные за правильное прохождение участка от одного перекрестка до другого –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баллов</w:t>
      </w:r>
      <w:r w:rsidRPr="006E771B">
        <w:rPr>
          <w:rFonts w:ascii="Times New Roman" w:eastAsia="Gautami" w:hAnsi="Times New Roman" w:cs="Times New Roman"/>
          <w:b/>
          <w:sz w:val="28"/>
          <w:szCs w:val="28"/>
        </w:rPr>
        <w:t xml:space="preserve"> 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>за каждый;</w:t>
      </w:r>
    </w:p>
    <w:p w:rsidR="006E771B" w:rsidRPr="006E771B" w:rsidRDefault="006E771B" w:rsidP="006E771B">
      <w:pPr>
        <w:numPr>
          <w:ilvl w:val="1"/>
          <w:numId w:val="12"/>
        </w:num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баллы за пересечение финишной линии –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71B">
        <w:rPr>
          <w:rFonts w:ascii="Times New Roman" w:eastAsia="Times New Roman" w:hAnsi="Times New Roman" w:cs="Times New Roman"/>
          <w:b/>
          <w:sz w:val="28"/>
          <w:szCs w:val="28"/>
        </w:rPr>
        <w:t>баллов</w:t>
      </w:r>
      <w:r w:rsidRPr="006E77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71B" w:rsidRPr="006E771B" w:rsidRDefault="006E771B" w:rsidP="006E771B">
      <w:pPr>
        <w:numPr>
          <w:ilvl w:val="0"/>
          <w:numId w:val="1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1B">
        <w:rPr>
          <w:rFonts w:ascii="Times New Roman" w:eastAsia="Times New Roman" w:hAnsi="Times New Roman" w:cs="Times New Roman"/>
          <w:sz w:val="28"/>
          <w:szCs w:val="28"/>
        </w:rPr>
        <w:t>Баллы за участок начисляются только в том случае, если он полностью преодолен роботом.</w:t>
      </w:r>
    </w:p>
    <w:p w:rsidR="006E771B" w:rsidRPr="006E771B" w:rsidRDefault="006E771B" w:rsidP="006E77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771B" w:rsidRPr="006E771B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AF34DD"/>
    <w:multiLevelType w:val="multilevel"/>
    <w:tmpl w:val="983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B477A"/>
    <w:multiLevelType w:val="multilevel"/>
    <w:tmpl w:val="7866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D4921"/>
    <w:multiLevelType w:val="hybridMultilevel"/>
    <w:tmpl w:val="5EDC83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E4229"/>
    <w:multiLevelType w:val="multilevel"/>
    <w:tmpl w:val="EE42E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378B7"/>
    <w:multiLevelType w:val="hybridMultilevel"/>
    <w:tmpl w:val="3B10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C14978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5038"/>
    <w:multiLevelType w:val="multilevel"/>
    <w:tmpl w:val="C73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6424D"/>
    <w:multiLevelType w:val="hybridMultilevel"/>
    <w:tmpl w:val="9BFC8D4C"/>
    <w:lvl w:ilvl="0" w:tplc="B508A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B84BFD"/>
    <w:multiLevelType w:val="hybridMultilevel"/>
    <w:tmpl w:val="EBF6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D32D6"/>
    <w:multiLevelType w:val="multilevel"/>
    <w:tmpl w:val="0CB4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D33A9"/>
    <w:multiLevelType w:val="hybridMultilevel"/>
    <w:tmpl w:val="B2DE9F1A"/>
    <w:lvl w:ilvl="0" w:tplc="3D7C2AB0">
      <w:start w:val="1"/>
      <w:numFmt w:val="decimal"/>
      <w:lvlText w:val="%1."/>
      <w:lvlJc w:val="left"/>
    </w:lvl>
    <w:lvl w:ilvl="1" w:tplc="4BCC55DC">
      <w:start w:val="1"/>
      <w:numFmt w:val="bullet"/>
      <w:lvlText w:val=""/>
      <w:lvlJc w:val="left"/>
      <w:rPr>
        <w:rFonts w:ascii="Symbol" w:hAnsi="Symbol" w:hint="default"/>
      </w:rPr>
    </w:lvl>
    <w:lvl w:ilvl="2" w:tplc="6644CB74">
      <w:start w:val="1"/>
      <w:numFmt w:val="bullet"/>
      <w:lvlText w:val=""/>
      <w:lvlJc w:val="left"/>
    </w:lvl>
    <w:lvl w:ilvl="3" w:tplc="B25CEB9C">
      <w:start w:val="1"/>
      <w:numFmt w:val="bullet"/>
      <w:lvlText w:val=""/>
      <w:lvlJc w:val="left"/>
    </w:lvl>
    <w:lvl w:ilvl="4" w:tplc="6B2858E4">
      <w:start w:val="1"/>
      <w:numFmt w:val="bullet"/>
      <w:lvlText w:val=""/>
      <w:lvlJc w:val="left"/>
    </w:lvl>
    <w:lvl w:ilvl="5" w:tplc="B6F0AEFC">
      <w:start w:val="1"/>
      <w:numFmt w:val="bullet"/>
      <w:lvlText w:val=""/>
      <w:lvlJc w:val="left"/>
    </w:lvl>
    <w:lvl w:ilvl="6" w:tplc="705AC13C">
      <w:start w:val="1"/>
      <w:numFmt w:val="bullet"/>
      <w:lvlText w:val=""/>
      <w:lvlJc w:val="left"/>
    </w:lvl>
    <w:lvl w:ilvl="7" w:tplc="977C14E4">
      <w:start w:val="1"/>
      <w:numFmt w:val="bullet"/>
      <w:lvlText w:val=""/>
      <w:lvlJc w:val="left"/>
    </w:lvl>
    <w:lvl w:ilvl="8" w:tplc="D52CA586">
      <w:start w:val="1"/>
      <w:numFmt w:val="bullet"/>
      <w:lvlText w:val=""/>
      <w:lvlJc w:val="left"/>
    </w:lvl>
  </w:abstractNum>
  <w:abstractNum w:abstractNumId="12" w15:restartNumberingAfterBreak="0">
    <w:nsid w:val="4DA577C8"/>
    <w:multiLevelType w:val="hybridMultilevel"/>
    <w:tmpl w:val="2AE8944A"/>
    <w:lvl w:ilvl="0" w:tplc="19949EFA">
      <w:start w:val="1"/>
      <w:numFmt w:val="decimal"/>
      <w:lvlText w:val="%1."/>
      <w:lvlJc w:val="left"/>
    </w:lvl>
    <w:lvl w:ilvl="1" w:tplc="60946736">
      <w:start w:val="1"/>
      <w:numFmt w:val="bullet"/>
      <w:lvlText w:val=""/>
      <w:lvlJc w:val="left"/>
    </w:lvl>
    <w:lvl w:ilvl="2" w:tplc="0938EAE2">
      <w:start w:val="1"/>
      <w:numFmt w:val="bullet"/>
      <w:lvlText w:val=""/>
      <w:lvlJc w:val="left"/>
    </w:lvl>
    <w:lvl w:ilvl="3" w:tplc="68A649E2">
      <w:start w:val="1"/>
      <w:numFmt w:val="bullet"/>
      <w:lvlText w:val=""/>
      <w:lvlJc w:val="left"/>
    </w:lvl>
    <w:lvl w:ilvl="4" w:tplc="DDA23D50">
      <w:start w:val="1"/>
      <w:numFmt w:val="bullet"/>
      <w:lvlText w:val=""/>
      <w:lvlJc w:val="left"/>
    </w:lvl>
    <w:lvl w:ilvl="5" w:tplc="871CA46A">
      <w:start w:val="1"/>
      <w:numFmt w:val="bullet"/>
      <w:lvlText w:val=""/>
      <w:lvlJc w:val="left"/>
    </w:lvl>
    <w:lvl w:ilvl="6" w:tplc="F656DC82">
      <w:start w:val="1"/>
      <w:numFmt w:val="bullet"/>
      <w:lvlText w:val=""/>
      <w:lvlJc w:val="left"/>
    </w:lvl>
    <w:lvl w:ilvl="7" w:tplc="F3301972">
      <w:start w:val="1"/>
      <w:numFmt w:val="bullet"/>
      <w:lvlText w:val=""/>
      <w:lvlJc w:val="left"/>
    </w:lvl>
    <w:lvl w:ilvl="8" w:tplc="AEBCFEB4">
      <w:start w:val="1"/>
      <w:numFmt w:val="bullet"/>
      <w:lvlText w:val=""/>
      <w:lvlJc w:val="left"/>
    </w:lvl>
  </w:abstractNum>
  <w:abstractNum w:abstractNumId="13" w15:restartNumberingAfterBreak="0">
    <w:nsid w:val="4E7E09B9"/>
    <w:multiLevelType w:val="hybridMultilevel"/>
    <w:tmpl w:val="7EFC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A53C7"/>
    <w:multiLevelType w:val="hybridMultilevel"/>
    <w:tmpl w:val="986264DE"/>
    <w:lvl w:ilvl="0" w:tplc="0E22A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EF0C81"/>
    <w:multiLevelType w:val="hybridMultilevel"/>
    <w:tmpl w:val="CABA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249FA"/>
    <w:multiLevelType w:val="multilevel"/>
    <w:tmpl w:val="5B30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0F51F2"/>
    <w:multiLevelType w:val="hybridMultilevel"/>
    <w:tmpl w:val="EAEE537C"/>
    <w:lvl w:ilvl="0" w:tplc="B508A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BC253F"/>
    <w:multiLevelType w:val="multilevel"/>
    <w:tmpl w:val="02C6BBC0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6"/>
  </w:num>
  <w:num w:numId="5">
    <w:abstractNumId w:val="5"/>
  </w:num>
  <w:num w:numId="6">
    <w:abstractNumId w:val="7"/>
  </w:num>
  <w:num w:numId="7">
    <w:abstractNumId w:val="14"/>
  </w:num>
  <w:num w:numId="8">
    <w:abstractNumId w:val="8"/>
  </w:num>
  <w:num w:numId="9">
    <w:abstractNumId w:val="17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9F"/>
    <w:rsid w:val="00050154"/>
    <w:rsid w:val="000514C9"/>
    <w:rsid w:val="000830F5"/>
    <w:rsid w:val="002E608A"/>
    <w:rsid w:val="00314D32"/>
    <w:rsid w:val="0032579F"/>
    <w:rsid w:val="004E483B"/>
    <w:rsid w:val="004E6011"/>
    <w:rsid w:val="005400F2"/>
    <w:rsid w:val="0062263F"/>
    <w:rsid w:val="006C070F"/>
    <w:rsid w:val="006E771B"/>
    <w:rsid w:val="009374CA"/>
    <w:rsid w:val="00940F9F"/>
    <w:rsid w:val="009B57F0"/>
    <w:rsid w:val="00C115D4"/>
    <w:rsid w:val="00C84A6F"/>
    <w:rsid w:val="00CD1D00"/>
    <w:rsid w:val="00D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481C"/>
  <w15:chartTrackingRefBased/>
  <w15:docId w15:val="{30DACE85-DEC8-4243-89CF-4698304A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7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2024-02-21T05:04:00Z</cp:lastPrinted>
  <dcterms:created xsi:type="dcterms:W3CDTF">2024-02-20T10:10:00Z</dcterms:created>
  <dcterms:modified xsi:type="dcterms:W3CDTF">2024-02-21T09:02:00Z</dcterms:modified>
</cp:coreProperties>
</file>