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DE" w:rsidRDefault="00496FDE" w:rsidP="00496FDE">
      <w:pPr>
        <w:spacing w:line="0" w:lineRule="atLeast"/>
        <w:ind w:left="4300"/>
        <w:jc w:val="right"/>
        <w:rPr>
          <w:rFonts w:ascii="Times New Roman" w:eastAsia="Times New Roman" w:hAnsi="Times New Roman"/>
          <w:b/>
          <w:sz w:val="28"/>
        </w:rPr>
      </w:pPr>
      <w:bookmarkStart w:id="0" w:name="page1"/>
      <w:bookmarkStart w:id="1" w:name="_GoBack"/>
      <w:bookmarkEnd w:id="0"/>
      <w:bookmarkEnd w:id="1"/>
      <w:r w:rsidRPr="000E30D0"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 xml:space="preserve">риложение № </w:t>
      </w:r>
      <w:r w:rsidR="00F67546">
        <w:rPr>
          <w:rFonts w:ascii="Times New Roman" w:eastAsia="Times New Roman" w:hAnsi="Times New Roman"/>
          <w:sz w:val="28"/>
        </w:rPr>
        <w:t>7</w:t>
      </w:r>
    </w:p>
    <w:p w:rsidR="00496FDE" w:rsidRDefault="00496FDE" w:rsidP="00496FDE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5424">
        <w:rPr>
          <w:rFonts w:ascii="Times New Roman" w:eastAsia="Times New Roman" w:hAnsi="Times New Roman"/>
          <w:b/>
          <w:sz w:val="28"/>
          <w:szCs w:val="28"/>
        </w:rPr>
        <w:t>Траектория</w:t>
      </w:r>
      <w:r w:rsidRPr="00535F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–</w:t>
      </w:r>
      <w:r w:rsidRPr="00535F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55424">
        <w:rPr>
          <w:rFonts w:ascii="Times New Roman" w:eastAsia="Times New Roman" w:hAnsi="Times New Roman"/>
          <w:b/>
          <w:sz w:val="28"/>
          <w:szCs w:val="28"/>
        </w:rPr>
        <w:t>квест</w:t>
      </w:r>
      <w:proofErr w:type="spellEnd"/>
    </w:p>
    <w:p w:rsidR="00496FDE" w:rsidRPr="00555424" w:rsidRDefault="00496FDE" w:rsidP="00496FDE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(старшая группа)</w:t>
      </w:r>
    </w:p>
    <w:p w:rsidR="00496FDE" w:rsidRDefault="00496FDE" w:rsidP="00496FDE">
      <w:pPr>
        <w:spacing w:line="252" w:lineRule="exact"/>
        <w:rPr>
          <w:rFonts w:ascii="Times New Roman" w:eastAsia="Times New Roman" w:hAnsi="Times New Roman"/>
        </w:rPr>
      </w:pPr>
    </w:p>
    <w:p w:rsidR="00496FDE" w:rsidRDefault="00496FDE" w:rsidP="00496FDE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Условия состязания</w:t>
      </w:r>
    </w:p>
    <w:p w:rsidR="00496FDE" w:rsidRPr="00447185" w:rsidRDefault="00496FDE" w:rsidP="00496FDE">
      <w:pPr>
        <w:spacing w:line="259" w:lineRule="auto"/>
        <w:ind w:right="20" w:firstLine="555"/>
        <w:jc w:val="both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>За наиболее короткое время робот должен, двигаясь по линии траектории добраться от места старта до места финиша. Порядок прохождения траектории будет определен главным судьей соревнований в день состязаний, непосредственно перед заездом.</w:t>
      </w:r>
    </w:p>
    <w:p w:rsidR="005E099E" w:rsidRPr="005E099E" w:rsidRDefault="005E099E" w:rsidP="005E099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19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команду могут входить не более двух участников, которые не могут участвовать в других состязаниях соревнований.</w:t>
      </w:r>
    </w:p>
    <w:p w:rsidR="00496FDE" w:rsidRPr="000037F2" w:rsidRDefault="00496FDE" w:rsidP="00496FDE">
      <w:pPr>
        <w:spacing w:line="0" w:lineRule="atLeast"/>
        <w:ind w:left="560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>На прохождение ди</w:t>
      </w:r>
      <w:r>
        <w:rPr>
          <w:rFonts w:ascii="Times New Roman" w:eastAsia="Times New Roman" w:hAnsi="Times New Roman"/>
          <w:sz w:val="28"/>
          <w:szCs w:val="28"/>
        </w:rPr>
        <w:t>станции дается максимум 2 мин</w:t>
      </w:r>
      <w:r w:rsidRPr="000037F2">
        <w:rPr>
          <w:rFonts w:ascii="Times New Roman" w:eastAsia="Times New Roman" w:hAnsi="Times New Roman"/>
          <w:sz w:val="28"/>
          <w:szCs w:val="28"/>
        </w:rPr>
        <w:t>.</w:t>
      </w:r>
    </w:p>
    <w:p w:rsidR="00496FDE" w:rsidRPr="000037F2" w:rsidRDefault="00496FDE" w:rsidP="006C6B9F">
      <w:pPr>
        <w:spacing w:line="257" w:lineRule="auto"/>
        <w:ind w:firstLine="555"/>
        <w:jc w:val="both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>В основе траектории используются элементы линии: прямые и дугообразные линии, пере</w:t>
      </w:r>
      <w:r>
        <w:rPr>
          <w:rFonts w:ascii="Times New Roman" w:eastAsia="Times New Roman" w:hAnsi="Times New Roman"/>
          <w:sz w:val="28"/>
          <w:szCs w:val="28"/>
        </w:rPr>
        <w:t>крестки, повороты на 90 гр.</w:t>
      </w:r>
      <w:r w:rsidRPr="000037F2">
        <w:rPr>
          <w:rFonts w:ascii="Times New Roman" w:eastAsia="Times New Roman" w:hAnsi="Times New Roman"/>
          <w:sz w:val="28"/>
          <w:szCs w:val="28"/>
        </w:rPr>
        <w:t>, произвольные прерывистые элементы. Все элементы могут быть представлены и в инверсном варианте. Возможно использование и других дополнительных элементов.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96FDE" w:rsidRDefault="00496FDE" w:rsidP="00496FDE">
      <w:pPr>
        <w:spacing w:line="186" w:lineRule="exact"/>
        <w:rPr>
          <w:rFonts w:ascii="Times New Roman" w:eastAsia="Times New Roman" w:hAnsi="Times New Roman"/>
        </w:rPr>
      </w:pPr>
    </w:p>
    <w:p w:rsidR="00496FDE" w:rsidRDefault="00496FDE" w:rsidP="00496FDE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Игровое поле</w:t>
      </w:r>
    </w:p>
    <w:p w:rsidR="00496FDE" w:rsidRDefault="00496FDE" w:rsidP="00496FD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40EB4EB6">
            <wp:simplePos x="0" y="0"/>
            <wp:positionH relativeFrom="column">
              <wp:posOffset>132715</wp:posOffset>
            </wp:positionH>
            <wp:positionV relativeFrom="paragraph">
              <wp:posOffset>102235</wp:posOffset>
            </wp:positionV>
            <wp:extent cx="5540375" cy="260223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2023-10-12 в 16.08.1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31" r="5999" b="12194"/>
                    <a:stretch/>
                  </pic:blipFill>
                  <pic:spPr bwMode="auto">
                    <a:xfrm>
                      <a:off x="0" y="0"/>
                      <a:ext cx="5540375" cy="260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DE" w:rsidRDefault="00496FDE" w:rsidP="00496FDE">
      <w:pPr>
        <w:spacing w:line="200" w:lineRule="exact"/>
        <w:rPr>
          <w:rFonts w:ascii="Times New Roman" w:eastAsia="Times New Roman" w:hAnsi="Times New Roman"/>
        </w:rPr>
      </w:pPr>
    </w:p>
    <w:p w:rsidR="00496FDE" w:rsidRDefault="00496FDE" w:rsidP="00496FDE">
      <w:pPr>
        <w:spacing w:line="200" w:lineRule="exact"/>
        <w:rPr>
          <w:rFonts w:ascii="Times New Roman" w:eastAsia="Times New Roman" w:hAnsi="Times New Roman"/>
        </w:rPr>
      </w:pPr>
    </w:p>
    <w:p w:rsidR="00496FDE" w:rsidRDefault="00496FDE" w:rsidP="00496FDE">
      <w:pPr>
        <w:spacing w:line="200" w:lineRule="exact"/>
        <w:rPr>
          <w:rFonts w:ascii="Times New Roman" w:eastAsia="Times New Roman" w:hAnsi="Times New Roman"/>
        </w:rPr>
      </w:pPr>
    </w:p>
    <w:p w:rsidR="00496FDE" w:rsidRDefault="00496FDE" w:rsidP="00496FDE">
      <w:pPr>
        <w:spacing w:line="200" w:lineRule="exact"/>
        <w:rPr>
          <w:rFonts w:ascii="Times New Roman" w:eastAsia="Times New Roman" w:hAnsi="Times New Roman"/>
        </w:rPr>
      </w:pPr>
    </w:p>
    <w:p w:rsidR="00496FDE" w:rsidRDefault="00496FDE" w:rsidP="00496FDE">
      <w:pPr>
        <w:spacing w:line="200" w:lineRule="exact"/>
        <w:rPr>
          <w:rFonts w:ascii="Times New Roman" w:eastAsia="Times New Roman" w:hAnsi="Times New Roman"/>
        </w:rPr>
      </w:pPr>
    </w:p>
    <w:p w:rsidR="00496FDE" w:rsidRDefault="00496FDE" w:rsidP="00496FDE">
      <w:pPr>
        <w:spacing w:line="200" w:lineRule="exact"/>
        <w:rPr>
          <w:rFonts w:ascii="Times New Roman" w:eastAsia="Times New Roman" w:hAnsi="Times New Roman"/>
        </w:rPr>
      </w:pPr>
    </w:p>
    <w:p w:rsidR="00496FDE" w:rsidRDefault="00496FDE" w:rsidP="00496FDE">
      <w:pPr>
        <w:spacing w:line="200" w:lineRule="exact"/>
        <w:rPr>
          <w:rFonts w:ascii="Times New Roman" w:eastAsia="Times New Roman" w:hAnsi="Times New Roman"/>
        </w:rPr>
      </w:pPr>
    </w:p>
    <w:p w:rsidR="00496FDE" w:rsidRDefault="00496FDE" w:rsidP="00496FDE">
      <w:pPr>
        <w:spacing w:line="200" w:lineRule="exact"/>
        <w:rPr>
          <w:rFonts w:ascii="Times New Roman" w:eastAsia="Times New Roman" w:hAnsi="Times New Roman"/>
        </w:rPr>
      </w:pPr>
    </w:p>
    <w:p w:rsidR="00496FDE" w:rsidRDefault="00496FDE" w:rsidP="00496FDE">
      <w:pPr>
        <w:spacing w:line="200" w:lineRule="exact"/>
        <w:rPr>
          <w:rFonts w:ascii="Times New Roman" w:eastAsia="Times New Roman" w:hAnsi="Times New Roman"/>
        </w:rPr>
      </w:pPr>
    </w:p>
    <w:p w:rsidR="00496FDE" w:rsidRDefault="00496FDE" w:rsidP="00496FDE">
      <w:pPr>
        <w:spacing w:line="200" w:lineRule="exact"/>
        <w:rPr>
          <w:rFonts w:ascii="Times New Roman" w:eastAsia="Times New Roman" w:hAnsi="Times New Roman"/>
        </w:rPr>
      </w:pPr>
    </w:p>
    <w:p w:rsidR="00496FDE" w:rsidRDefault="00496FDE" w:rsidP="00496FDE">
      <w:pPr>
        <w:spacing w:line="224" w:lineRule="exact"/>
        <w:rPr>
          <w:rFonts w:ascii="Times New Roman" w:eastAsia="Times New Roman" w:hAnsi="Times New Roman"/>
        </w:rPr>
      </w:pPr>
    </w:p>
    <w:p w:rsidR="00496FDE" w:rsidRDefault="00496FDE" w:rsidP="00496FDE">
      <w:pPr>
        <w:spacing w:line="0" w:lineRule="atLeast"/>
        <w:ind w:left="2040"/>
        <w:rPr>
          <w:rFonts w:ascii="Times New Roman" w:eastAsia="Times New Roman" w:hAnsi="Times New Roman"/>
          <w:b/>
          <w:i/>
          <w:sz w:val="22"/>
        </w:rPr>
      </w:pPr>
    </w:p>
    <w:p w:rsidR="00496FDE" w:rsidRDefault="00496FDE" w:rsidP="00496FDE">
      <w:pPr>
        <w:spacing w:line="0" w:lineRule="atLeast"/>
        <w:ind w:left="2040"/>
        <w:rPr>
          <w:rFonts w:ascii="Times New Roman" w:eastAsia="Times New Roman" w:hAnsi="Times New Roman"/>
          <w:b/>
          <w:i/>
          <w:sz w:val="22"/>
        </w:rPr>
      </w:pPr>
    </w:p>
    <w:p w:rsidR="00496FDE" w:rsidRDefault="00496FDE" w:rsidP="00496FDE">
      <w:pPr>
        <w:spacing w:line="0" w:lineRule="atLeast"/>
        <w:ind w:left="2040"/>
        <w:rPr>
          <w:rFonts w:ascii="Times New Roman" w:eastAsia="Times New Roman" w:hAnsi="Times New Roman"/>
          <w:b/>
          <w:i/>
          <w:sz w:val="22"/>
        </w:rPr>
      </w:pPr>
    </w:p>
    <w:p w:rsidR="00496FDE" w:rsidRDefault="00496FDE" w:rsidP="00496FDE">
      <w:pPr>
        <w:spacing w:line="0" w:lineRule="atLeast"/>
        <w:ind w:left="2040"/>
        <w:rPr>
          <w:rFonts w:ascii="Times New Roman" w:eastAsia="Times New Roman" w:hAnsi="Times New Roman"/>
          <w:b/>
          <w:i/>
          <w:sz w:val="22"/>
        </w:rPr>
      </w:pPr>
    </w:p>
    <w:p w:rsidR="00496FDE" w:rsidRDefault="00496FDE" w:rsidP="00496FDE">
      <w:pPr>
        <w:spacing w:line="0" w:lineRule="atLeast"/>
        <w:ind w:left="204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Тренировочный вариант игрового поля </w:t>
      </w:r>
    </w:p>
    <w:p w:rsidR="00496FDE" w:rsidRPr="00496FDE" w:rsidRDefault="00496FDE" w:rsidP="00496FDE">
      <w:pPr>
        <w:spacing w:line="0" w:lineRule="atLeast"/>
        <w:rPr>
          <w:rFonts w:ascii="Times New Roman" w:eastAsia="Times New Roman" w:hAnsi="Times New Roman"/>
          <w:b/>
          <w:i/>
          <w:sz w:val="22"/>
        </w:rPr>
      </w:pPr>
    </w:p>
    <w:p w:rsidR="00496FDE" w:rsidRPr="00496FDE" w:rsidRDefault="00496FDE" w:rsidP="00496FDE">
      <w:pPr>
        <w:pStyle w:val="a7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/>
          <w:i/>
          <w:sz w:val="22"/>
        </w:rPr>
      </w:pPr>
      <w:r w:rsidRPr="00496FDE">
        <w:rPr>
          <w:rFonts w:ascii="Times New Roman" w:eastAsia="Times New Roman" w:hAnsi="Times New Roman"/>
          <w:sz w:val="28"/>
          <w:szCs w:val="28"/>
        </w:rPr>
        <w:t>Размеры игрового поля 1000х2000 мм.</w:t>
      </w:r>
    </w:p>
    <w:p w:rsidR="00496FDE" w:rsidRPr="000037F2" w:rsidRDefault="00496FDE" w:rsidP="00496FDE">
      <w:pPr>
        <w:numPr>
          <w:ilvl w:val="0"/>
          <w:numId w:val="1"/>
        </w:numPr>
        <w:tabs>
          <w:tab w:val="left" w:pos="567"/>
        </w:tabs>
        <w:spacing w:line="0" w:lineRule="atLeast"/>
        <w:ind w:left="720" w:hanging="294"/>
        <w:jc w:val="both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>Ширина линии 18 – 25 мм.</w:t>
      </w:r>
    </w:p>
    <w:p w:rsidR="00496FDE" w:rsidRPr="000037F2" w:rsidRDefault="00496FDE" w:rsidP="00496FDE">
      <w:pPr>
        <w:numPr>
          <w:ilvl w:val="0"/>
          <w:numId w:val="1"/>
        </w:numPr>
        <w:tabs>
          <w:tab w:val="left" w:pos="567"/>
        </w:tabs>
        <w:spacing w:line="252" w:lineRule="auto"/>
        <w:ind w:right="2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>Поле представляет собой белое основание с черной линией траектории, а также элементы с черным основанием и белой линией.</w:t>
      </w:r>
    </w:p>
    <w:p w:rsidR="00496FDE" w:rsidRPr="000037F2" w:rsidRDefault="00496FDE" w:rsidP="00496FDE">
      <w:pPr>
        <w:tabs>
          <w:tab w:val="left" w:pos="567"/>
        </w:tabs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496FDE" w:rsidRPr="000037F2" w:rsidRDefault="00496FDE" w:rsidP="00496FDE">
      <w:pPr>
        <w:numPr>
          <w:ilvl w:val="0"/>
          <w:numId w:val="1"/>
        </w:numPr>
        <w:tabs>
          <w:tab w:val="left" w:pos="567"/>
        </w:tabs>
        <w:spacing w:line="0" w:lineRule="atLeast"/>
        <w:ind w:right="2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 xml:space="preserve">На поле вдоль линии располагаются цветные элементы (метки). Каждая метка указывает на определенное действие, либо направление движения робота на следующем за ней перекрестке, </w:t>
      </w:r>
      <w:r w:rsidRPr="000037F2">
        <w:rPr>
          <w:rFonts w:ascii="Times New Roman" w:eastAsia="Times New Roman" w:hAnsi="Times New Roman"/>
          <w:b/>
          <w:sz w:val="28"/>
          <w:szCs w:val="28"/>
        </w:rPr>
        <w:t>например</w:t>
      </w:r>
      <w:r w:rsidRPr="000037F2">
        <w:rPr>
          <w:rFonts w:ascii="Times New Roman" w:eastAsia="Times New Roman" w:hAnsi="Times New Roman"/>
          <w:sz w:val="28"/>
          <w:szCs w:val="28"/>
        </w:rPr>
        <w:t>, красная – поворот направо, желтая – налево,</w:t>
      </w:r>
      <w:bookmarkStart w:id="2" w:name="page2"/>
      <w:bookmarkEnd w:id="2"/>
      <w:r w:rsidRPr="000037F2">
        <w:rPr>
          <w:rFonts w:ascii="Times New Roman" w:eastAsia="Times New Roman" w:hAnsi="Times New Roman"/>
          <w:sz w:val="28"/>
          <w:szCs w:val="28"/>
        </w:rPr>
        <w:t xml:space="preserve"> синяя – проезд вперед, зеленая – разворот на перекрестке на 180 градусов.</w:t>
      </w:r>
    </w:p>
    <w:p w:rsidR="00496FDE" w:rsidRPr="000037F2" w:rsidRDefault="00496FDE" w:rsidP="00496FDE">
      <w:pPr>
        <w:numPr>
          <w:ilvl w:val="0"/>
          <w:numId w:val="1"/>
        </w:numPr>
        <w:tabs>
          <w:tab w:val="left" w:pos="567"/>
        </w:tabs>
        <w:spacing w:line="0" w:lineRule="atLeast"/>
        <w:ind w:right="2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Pr="000037F2">
        <w:rPr>
          <w:rFonts w:ascii="Times New Roman" w:eastAsia="Times New Roman" w:hAnsi="Times New Roman"/>
          <w:sz w:val="28"/>
          <w:szCs w:val="28"/>
        </w:rPr>
        <w:t>Метка – квадрат, размером 40х40 мм, размещается на расстоянии 50 мм от линии с правой стороны и 50 мм до перекрестка.</w:t>
      </w:r>
    </w:p>
    <w:p w:rsidR="00496FDE" w:rsidRPr="000037F2" w:rsidRDefault="00496FDE" w:rsidP="00496FDE">
      <w:pPr>
        <w:tabs>
          <w:tab w:val="left" w:pos="567"/>
        </w:tabs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496FDE" w:rsidRPr="000037F2" w:rsidRDefault="00496FDE" w:rsidP="00496FDE">
      <w:pPr>
        <w:numPr>
          <w:ilvl w:val="0"/>
          <w:numId w:val="1"/>
        </w:numPr>
        <w:tabs>
          <w:tab w:val="left" w:pos="567"/>
        </w:tabs>
        <w:spacing w:line="0" w:lineRule="atLeast"/>
        <w:ind w:right="2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>Линии на поле могут быть прямыми, дугообразными, линии могут пересекаться и при этом образовывать прямой угол.</w:t>
      </w:r>
    </w:p>
    <w:p w:rsidR="00496FDE" w:rsidRPr="000037F2" w:rsidRDefault="00496FDE" w:rsidP="00496FDE">
      <w:pPr>
        <w:tabs>
          <w:tab w:val="left" w:pos="567"/>
        </w:tabs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496FDE" w:rsidRPr="000037F2" w:rsidRDefault="00496FDE" w:rsidP="00496FDE">
      <w:pPr>
        <w:numPr>
          <w:ilvl w:val="0"/>
          <w:numId w:val="1"/>
        </w:numPr>
        <w:tabs>
          <w:tab w:val="left" w:pos="567"/>
        </w:tabs>
        <w:spacing w:line="0" w:lineRule="atLeast"/>
        <w:ind w:right="2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>При составлении маршрута проезд “Х” – образного перекрестка может осуществляться с любой стороны, проезд “Т” – образного перекрестка осуществляется только со стороны основания буквы “Т”.</w:t>
      </w:r>
    </w:p>
    <w:p w:rsidR="00496FDE" w:rsidRPr="000037F2" w:rsidRDefault="00496FDE" w:rsidP="00496FDE">
      <w:pPr>
        <w:tabs>
          <w:tab w:val="left" w:pos="567"/>
        </w:tabs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:rsidR="00496FDE" w:rsidRPr="000037F2" w:rsidRDefault="00496FDE" w:rsidP="00496FDE">
      <w:pPr>
        <w:numPr>
          <w:ilvl w:val="0"/>
          <w:numId w:val="1"/>
        </w:numPr>
        <w:tabs>
          <w:tab w:val="left" w:pos="567"/>
        </w:tabs>
        <w:spacing w:line="0" w:lineRule="atLeast"/>
        <w:ind w:right="2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>Линия старта-финиша перекрестком не является.</w:t>
      </w:r>
    </w:p>
    <w:p w:rsidR="00496FDE" w:rsidRPr="000037F2" w:rsidRDefault="00496FDE" w:rsidP="00496FDE">
      <w:pPr>
        <w:spacing w:line="227" w:lineRule="exact"/>
        <w:rPr>
          <w:rFonts w:ascii="Times New Roman" w:eastAsia="Times New Roman" w:hAnsi="Times New Roman"/>
          <w:sz w:val="28"/>
          <w:szCs w:val="28"/>
        </w:rPr>
      </w:pPr>
    </w:p>
    <w:p w:rsidR="00496FDE" w:rsidRPr="000037F2" w:rsidRDefault="00496FDE" w:rsidP="00496FDE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0037F2">
        <w:rPr>
          <w:rFonts w:ascii="Times New Roman" w:eastAsia="Times New Roman" w:hAnsi="Times New Roman"/>
          <w:b/>
          <w:sz w:val="28"/>
          <w:szCs w:val="28"/>
        </w:rPr>
        <w:t>Робот</w:t>
      </w:r>
    </w:p>
    <w:p w:rsidR="00496FDE" w:rsidRPr="000037F2" w:rsidRDefault="00496FDE" w:rsidP="00496FDE">
      <w:pPr>
        <w:numPr>
          <w:ilvl w:val="0"/>
          <w:numId w:val="2"/>
        </w:numPr>
        <w:tabs>
          <w:tab w:val="left" w:pos="567"/>
        </w:tabs>
        <w:spacing w:line="262" w:lineRule="auto"/>
        <w:ind w:right="4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>Максимальный размер робота 250х250х250 мм. Во время попытки робот не может менять свои размеры.</w:t>
      </w:r>
    </w:p>
    <w:p w:rsidR="00496FDE" w:rsidRPr="000037F2" w:rsidRDefault="00496FDE" w:rsidP="00496FDE">
      <w:pPr>
        <w:tabs>
          <w:tab w:val="left" w:pos="567"/>
        </w:tabs>
        <w:spacing w:line="1" w:lineRule="exact"/>
        <w:ind w:left="567" w:hanging="207"/>
        <w:rPr>
          <w:rFonts w:ascii="Times New Roman" w:eastAsia="Times New Roman" w:hAnsi="Times New Roman"/>
          <w:sz w:val="28"/>
          <w:szCs w:val="28"/>
        </w:rPr>
      </w:pPr>
    </w:p>
    <w:p w:rsidR="00496FDE" w:rsidRPr="000037F2" w:rsidRDefault="00496FDE" w:rsidP="00496FDE">
      <w:pPr>
        <w:numPr>
          <w:ilvl w:val="0"/>
          <w:numId w:val="2"/>
        </w:numPr>
        <w:tabs>
          <w:tab w:val="left" w:pos="567"/>
        </w:tabs>
        <w:spacing w:line="0" w:lineRule="atLeast"/>
        <w:ind w:left="567" w:hanging="141"/>
        <w:jc w:val="both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>Робот должен быть автономным.</w:t>
      </w:r>
    </w:p>
    <w:p w:rsidR="00496FDE" w:rsidRPr="000037F2" w:rsidRDefault="00496FDE" w:rsidP="00496FDE">
      <w:pPr>
        <w:numPr>
          <w:ilvl w:val="0"/>
          <w:numId w:val="2"/>
        </w:numPr>
        <w:tabs>
          <w:tab w:val="left" w:pos="567"/>
        </w:tabs>
        <w:spacing w:line="262" w:lineRule="auto"/>
        <w:ind w:right="4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Сборка робота осуществляется в день соревнований из любой робототехнической платформы</w:t>
      </w:r>
      <w:r w:rsidRPr="000037F2">
        <w:rPr>
          <w:rFonts w:ascii="Times New Roman" w:eastAsia="Times New Roman" w:hAnsi="Times New Roman"/>
          <w:sz w:val="28"/>
          <w:szCs w:val="28"/>
        </w:rPr>
        <w:t>.</w:t>
      </w:r>
    </w:p>
    <w:p w:rsidR="00496FDE" w:rsidRPr="000037F2" w:rsidRDefault="00496FDE" w:rsidP="00496FDE">
      <w:pPr>
        <w:numPr>
          <w:ilvl w:val="0"/>
          <w:numId w:val="2"/>
        </w:numPr>
        <w:tabs>
          <w:tab w:val="left" w:pos="567"/>
        </w:tabs>
        <w:spacing w:line="262" w:lineRule="auto"/>
        <w:ind w:right="4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>На стартовой позиции робот устанавливается колесами перед линией старта, датчики света (цвета) могут выступать за стартовую линию.</w:t>
      </w:r>
    </w:p>
    <w:p w:rsidR="00496FDE" w:rsidRPr="000037F2" w:rsidRDefault="00496FDE" w:rsidP="00496FDE">
      <w:pPr>
        <w:tabs>
          <w:tab w:val="left" w:pos="567"/>
        </w:tabs>
        <w:spacing w:line="2" w:lineRule="exact"/>
        <w:ind w:left="567" w:hanging="207"/>
        <w:rPr>
          <w:rFonts w:ascii="Times New Roman" w:eastAsia="Times New Roman" w:hAnsi="Times New Roman"/>
          <w:sz w:val="28"/>
          <w:szCs w:val="28"/>
        </w:rPr>
      </w:pPr>
    </w:p>
    <w:p w:rsidR="00496FDE" w:rsidRPr="000037F2" w:rsidRDefault="00496FDE" w:rsidP="00496FDE">
      <w:pPr>
        <w:numPr>
          <w:ilvl w:val="0"/>
          <w:numId w:val="2"/>
        </w:numPr>
        <w:tabs>
          <w:tab w:val="left" w:pos="567"/>
        </w:tabs>
        <w:spacing w:line="262" w:lineRule="auto"/>
        <w:ind w:right="4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>Движение роботов начинается после команды судьи и однократного нажатия оператором кнопки RUN.</w:t>
      </w:r>
    </w:p>
    <w:p w:rsidR="00496FDE" w:rsidRPr="000037F2" w:rsidRDefault="00496FDE" w:rsidP="00496FDE">
      <w:pPr>
        <w:spacing w:line="181" w:lineRule="exact"/>
        <w:rPr>
          <w:rFonts w:ascii="Times New Roman" w:eastAsia="Times New Roman" w:hAnsi="Times New Roman"/>
          <w:sz w:val="28"/>
          <w:szCs w:val="28"/>
        </w:rPr>
      </w:pPr>
    </w:p>
    <w:p w:rsidR="00496FDE" w:rsidRPr="000037F2" w:rsidRDefault="00496FDE" w:rsidP="00496FDE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0037F2">
        <w:rPr>
          <w:rFonts w:ascii="Times New Roman" w:eastAsia="Times New Roman" w:hAnsi="Times New Roman"/>
          <w:b/>
          <w:sz w:val="28"/>
          <w:szCs w:val="28"/>
        </w:rPr>
        <w:t>Правила отбора победителя</w:t>
      </w:r>
    </w:p>
    <w:p w:rsidR="00496FDE" w:rsidRPr="000037F2" w:rsidRDefault="00496FDE" w:rsidP="00496FDE">
      <w:pPr>
        <w:numPr>
          <w:ilvl w:val="0"/>
          <w:numId w:val="4"/>
        </w:numPr>
        <w:tabs>
          <w:tab w:val="left" w:pos="567"/>
        </w:tabs>
        <w:spacing w:line="262" w:lineRule="auto"/>
        <w:ind w:right="4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>Финиш робота фиксируется, когда ведущие колеса заедут на линию финиша.</w:t>
      </w:r>
    </w:p>
    <w:p w:rsidR="00496FDE" w:rsidRPr="000037F2" w:rsidRDefault="00496FDE" w:rsidP="00496FDE">
      <w:pPr>
        <w:numPr>
          <w:ilvl w:val="0"/>
          <w:numId w:val="4"/>
        </w:numPr>
        <w:tabs>
          <w:tab w:val="left" w:pos="567"/>
        </w:tabs>
        <w:spacing w:line="262" w:lineRule="auto"/>
        <w:ind w:right="4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>Команда, преодолевшая объявленную судьей дистанцию полностью, получает максимально возможное количество баллов.</w:t>
      </w:r>
    </w:p>
    <w:p w:rsidR="00496FDE" w:rsidRPr="000037F2" w:rsidRDefault="00496FDE" w:rsidP="00496FDE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496FDE" w:rsidRPr="000037F2" w:rsidRDefault="00496FDE" w:rsidP="00496FDE">
      <w:pPr>
        <w:numPr>
          <w:ilvl w:val="0"/>
          <w:numId w:val="4"/>
        </w:numPr>
        <w:tabs>
          <w:tab w:val="left" w:pos="567"/>
        </w:tabs>
        <w:spacing w:line="262" w:lineRule="auto"/>
        <w:ind w:right="4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>Если во время попытки робот съедет с линии, т.е. окажется всеми колесами с одной стороны линии или неправильно повернет на перекрестке, то в зачет принимаются:</w:t>
      </w:r>
    </w:p>
    <w:p w:rsidR="00496FDE" w:rsidRPr="000037F2" w:rsidRDefault="00496FDE" w:rsidP="00496FDE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496FDE" w:rsidRPr="000037F2" w:rsidRDefault="00496FDE" w:rsidP="00496FDE">
      <w:pPr>
        <w:numPr>
          <w:ilvl w:val="1"/>
          <w:numId w:val="3"/>
        </w:numPr>
        <w:ind w:left="284" w:firstLine="142"/>
        <w:jc w:val="both"/>
        <w:rPr>
          <w:rFonts w:ascii="Arial" w:eastAsia="Arial" w:hAnsi="Arial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>время до съезда с линии или с заданного маршрута;</w:t>
      </w:r>
    </w:p>
    <w:p w:rsidR="00496FDE" w:rsidRPr="000037F2" w:rsidRDefault="00496FDE" w:rsidP="00496FDE">
      <w:pPr>
        <w:numPr>
          <w:ilvl w:val="1"/>
          <w:numId w:val="3"/>
        </w:numPr>
        <w:ind w:firstLine="426"/>
        <w:jc w:val="both"/>
        <w:rPr>
          <w:rFonts w:ascii="Arial" w:eastAsia="Arial" w:hAnsi="Arial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 xml:space="preserve">баллы, заработанные за правильное прохождение перекрестков, в соответствии с цветом метки – </w:t>
      </w:r>
      <w:r w:rsidRPr="000037F2">
        <w:rPr>
          <w:rFonts w:ascii="Times New Roman" w:eastAsia="Times New Roman" w:hAnsi="Times New Roman"/>
          <w:b/>
          <w:sz w:val="28"/>
          <w:szCs w:val="28"/>
        </w:rPr>
        <w:t>10</w:t>
      </w:r>
      <w:r w:rsidRPr="000037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37F2">
        <w:rPr>
          <w:rFonts w:ascii="Times New Roman" w:eastAsia="Times New Roman" w:hAnsi="Times New Roman"/>
          <w:b/>
          <w:sz w:val="28"/>
          <w:szCs w:val="28"/>
        </w:rPr>
        <w:t xml:space="preserve">баллов </w:t>
      </w:r>
      <w:r w:rsidRPr="000037F2">
        <w:rPr>
          <w:rFonts w:ascii="Times New Roman" w:eastAsia="Times New Roman" w:hAnsi="Times New Roman"/>
          <w:sz w:val="28"/>
          <w:szCs w:val="28"/>
        </w:rPr>
        <w:t>за каждый;</w:t>
      </w:r>
    </w:p>
    <w:p w:rsidR="00496FDE" w:rsidRPr="000037F2" w:rsidRDefault="00496FDE" w:rsidP="00496FDE">
      <w:pPr>
        <w:numPr>
          <w:ilvl w:val="1"/>
          <w:numId w:val="3"/>
        </w:numPr>
        <w:ind w:firstLine="426"/>
        <w:jc w:val="both"/>
        <w:rPr>
          <w:rFonts w:ascii="Arial" w:eastAsia="Arial" w:hAnsi="Arial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 xml:space="preserve">баллы, заработанные за правильное прохождение участка от одного перекрестка до другого – </w:t>
      </w:r>
      <w:r w:rsidRPr="000037F2">
        <w:rPr>
          <w:rFonts w:ascii="Times New Roman" w:eastAsia="Times New Roman" w:hAnsi="Times New Roman"/>
          <w:b/>
          <w:sz w:val="28"/>
          <w:szCs w:val="28"/>
        </w:rPr>
        <w:t>5</w:t>
      </w:r>
      <w:r w:rsidRPr="000037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37F2">
        <w:rPr>
          <w:rFonts w:ascii="Times New Roman" w:eastAsia="Times New Roman" w:hAnsi="Times New Roman"/>
          <w:b/>
          <w:sz w:val="28"/>
          <w:szCs w:val="28"/>
        </w:rPr>
        <w:t>баллов</w:t>
      </w:r>
      <w:r w:rsidRPr="000037F2">
        <w:rPr>
          <w:rFonts w:ascii="Gautami" w:eastAsia="Gautami" w:hAnsi="Gautami"/>
          <w:b/>
          <w:sz w:val="28"/>
          <w:szCs w:val="28"/>
        </w:rPr>
        <w:t xml:space="preserve"> </w:t>
      </w:r>
      <w:r w:rsidRPr="000037F2">
        <w:rPr>
          <w:rFonts w:ascii="Times New Roman" w:eastAsia="Times New Roman" w:hAnsi="Times New Roman"/>
          <w:sz w:val="28"/>
          <w:szCs w:val="28"/>
        </w:rPr>
        <w:t>за каждый;</w:t>
      </w:r>
    </w:p>
    <w:p w:rsidR="00496FDE" w:rsidRPr="000037F2" w:rsidRDefault="00496FDE" w:rsidP="00496FDE">
      <w:pPr>
        <w:numPr>
          <w:ilvl w:val="1"/>
          <w:numId w:val="3"/>
        </w:numPr>
        <w:ind w:left="284" w:firstLine="142"/>
        <w:jc w:val="both"/>
        <w:rPr>
          <w:rFonts w:ascii="Arial" w:eastAsia="Arial" w:hAnsi="Arial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 xml:space="preserve">баллы за пересечение финишной линии – </w:t>
      </w:r>
      <w:r w:rsidRPr="000037F2">
        <w:rPr>
          <w:rFonts w:ascii="Times New Roman" w:eastAsia="Times New Roman" w:hAnsi="Times New Roman"/>
          <w:b/>
          <w:sz w:val="28"/>
          <w:szCs w:val="28"/>
        </w:rPr>
        <w:t>10</w:t>
      </w:r>
      <w:r w:rsidRPr="000037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37F2">
        <w:rPr>
          <w:rFonts w:ascii="Times New Roman" w:eastAsia="Times New Roman" w:hAnsi="Times New Roman"/>
          <w:b/>
          <w:sz w:val="28"/>
          <w:szCs w:val="28"/>
        </w:rPr>
        <w:t>баллов</w:t>
      </w:r>
      <w:r w:rsidRPr="000037F2">
        <w:rPr>
          <w:rFonts w:ascii="Times New Roman" w:eastAsia="Times New Roman" w:hAnsi="Times New Roman"/>
          <w:sz w:val="28"/>
          <w:szCs w:val="28"/>
        </w:rPr>
        <w:t>.</w:t>
      </w:r>
    </w:p>
    <w:p w:rsidR="00496FDE" w:rsidRPr="000037F2" w:rsidRDefault="00496FDE" w:rsidP="00496FDE">
      <w:pPr>
        <w:numPr>
          <w:ilvl w:val="0"/>
          <w:numId w:val="4"/>
        </w:numPr>
        <w:tabs>
          <w:tab w:val="left" w:pos="567"/>
        </w:tabs>
        <w:spacing w:line="262" w:lineRule="auto"/>
        <w:ind w:right="4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>Баллы за участок начисляются только в том случае, если он полностью преодолен роботом.</w:t>
      </w:r>
    </w:p>
    <w:p w:rsidR="00496FDE" w:rsidRPr="000037F2" w:rsidRDefault="00496FDE" w:rsidP="00496FDE">
      <w:pPr>
        <w:numPr>
          <w:ilvl w:val="0"/>
          <w:numId w:val="4"/>
        </w:numPr>
        <w:tabs>
          <w:tab w:val="left" w:pos="567"/>
        </w:tabs>
        <w:spacing w:line="262" w:lineRule="auto"/>
        <w:ind w:right="4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>В зачет принимаются суммарные результаты попыток: сумма баллов и сумма времени.</w:t>
      </w:r>
    </w:p>
    <w:p w:rsidR="00496FDE" w:rsidRPr="000037F2" w:rsidRDefault="00496FDE" w:rsidP="00496FDE">
      <w:pPr>
        <w:numPr>
          <w:ilvl w:val="0"/>
          <w:numId w:val="4"/>
        </w:numPr>
        <w:tabs>
          <w:tab w:val="left" w:pos="567"/>
        </w:tabs>
        <w:spacing w:line="262" w:lineRule="auto"/>
        <w:ind w:right="4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t>Победителем будет объявлена команда, получившая наибольшее количество баллов.</w:t>
      </w:r>
    </w:p>
    <w:p w:rsidR="00496FDE" w:rsidRPr="000037F2" w:rsidRDefault="00496FDE" w:rsidP="00496FDE">
      <w:pPr>
        <w:numPr>
          <w:ilvl w:val="0"/>
          <w:numId w:val="4"/>
        </w:numPr>
        <w:tabs>
          <w:tab w:val="left" w:pos="567"/>
        </w:tabs>
        <w:spacing w:line="262" w:lineRule="auto"/>
        <w:ind w:right="4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037F2">
        <w:rPr>
          <w:rFonts w:ascii="Times New Roman" w:eastAsia="Times New Roman" w:hAnsi="Times New Roman"/>
          <w:sz w:val="28"/>
          <w:szCs w:val="28"/>
        </w:rPr>
        <w:lastRenderedPageBreak/>
        <w:t>Если таких команд несколько, то победителем объявляется команда, потратившая на преодоление дистанции наименьшее время.</w:t>
      </w:r>
    </w:p>
    <w:p w:rsidR="004E6011" w:rsidRDefault="004E6011"/>
    <w:sectPr w:rsidR="004E6011" w:rsidSect="00814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1134" w:left="1701" w:header="425" w:footer="0" w:gutter="0"/>
      <w:cols w:space="0" w:equalWidth="0">
        <w:col w:w="968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108" w:rsidRDefault="00915108">
      <w:r>
        <w:separator/>
      </w:r>
    </w:p>
  </w:endnote>
  <w:endnote w:type="continuationSeparator" w:id="0">
    <w:p w:rsidR="00915108" w:rsidRDefault="0091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AC7" w:rsidRDefault="009151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AC7" w:rsidRDefault="009151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AC7" w:rsidRDefault="009151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08" w:rsidRDefault="00915108">
      <w:r>
        <w:separator/>
      </w:r>
    </w:p>
  </w:footnote>
  <w:footnote w:type="continuationSeparator" w:id="0">
    <w:p w:rsidR="00915108" w:rsidRDefault="0091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AC7" w:rsidRDefault="009151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25" w:rsidRPr="00F14A25" w:rsidRDefault="00F6754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F14A25">
      <w:rPr>
        <w:rFonts w:ascii="Times New Roman" w:hAnsi="Times New Roman" w:cs="Times New Roman"/>
        <w:sz w:val="28"/>
        <w:szCs w:val="28"/>
      </w:rPr>
      <w:fldChar w:fldCharType="begin"/>
    </w:r>
    <w:r w:rsidRPr="00F14A2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14A25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</w:t>
    </w:r>
    <w:r w:rsidRPr="00F14A25">
      <w:rPr>
        <w:rFonts w:ascii="Times New Roman" w:hAnsi="Times New Roman" w:cs="Times New Roman"/>
        <w:sz w:val="28"/>
        <w:szCs w:val="28"/>
      </w:rPr>
      <w:fldChar w:fldCharType="end"/>
    </w:r>
  </w:p>
  <w:p w:rsidR="00F14A25" w:rsidRDefault="009151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AC7" w:rsidRDefault="009151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134585A"/>
    <w:lvl w:ilvl="0" w:tplc="D5803628">
      <w:start w:val="1"/>
      <w:numFmt w:val="decimal"/>
      <w:lvlText w:val="%1."/>
      <w:lvlJc w:val="left"/>
      <w:rPr>
        <w:rFonts w:ascii="Times New Roman" w:eastAsia="Times New Roman" w:hAnsi="Times New Roman" w:cstheme="minorBid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B3D33A9"/>
    <w:multiLevelType w:val="hybridMultilevel"/>
    <w:tmpl w:val="B2DE9F1A"/>
    <w:lvl w:ilvl="0" w:tplc="3D7C2AB0">
      <w:start w:val="1"/>
      <w:numFmt w:val="decimal"/>
      <w:lvlText w:val="%1."/>
      <w:lvlJc w:val="left"/>
    </w:lvl>
    <w:lvl w:ilvl="1" w:tplc="4BCC55DC">
      <w:start w:val="1"/>
      <w:numFmt w:val="bullet"/>
      <w:lvlText w:val=""/>
      <w:lvlJc w:val="left"/>
      <w:rPr>
        <w:rFonts w:ascii="Symbol" w:hAnsi="Symbol" w:hint="default"/>
      </w:rPr>
    </w:lvl>
    <w:lvl w:ilvl="2" w:tplc="6644CB74">
      <w:start w:val="1"/>
      <w:numFmt w:val="bullet"/>
      <w:lvlText w:val=""/>
      <w:lvlJc w:val="left"/>
    </w:lvl>
    <w:lvl w:ilvl="3" w:tplc="B25CEB9C">
      <w:start w:val="1"/>
      <w:numFmt w:val="bullet"/>
      <w:lvlText w:val=""/>
      <w:lvlJc w:val="left"/>
    </w:lvl>
    <w:lvl w:ilvl="4" w:tplc="6B2858E4">
      <w:start w:val="1"/>
      <w:numFmt w:val="bullet"/>
      <w:lvlText w:val=""/>
      <w:lvlJc w:val="left"/>
    </w:lvl>
    <w:lvl w:ilvl="5" w:tplc="B6F0AEFC">
      <w:start w:val="1"/>
      <w:numFmt w:val="bullet"/>
      <w:lvlText w:val=""/>
      <w:lvlJc w:val="left"/>
    </w:lvl>
    <w:lvl w:ilvl="6" w:tplc="705AC13C">
      <w:start w:val="1"/>
      <w:numFmt w:val="bullet"/>
      <w:lvlText w:val=""/>
      <w:lvlJc w:val="left"/>
    </w:lvl>
    <w:lvl w:ilvl="7" w:tplc="977C14E4">
      <w:start w:val="1"/>
      <w:numFmt w:val="bullet"/>
      <w:lvlText w:val=""/>
      <w:lvlJc w:val="left"/>
    </w:lvl>
    <w:lvl w:ilvl="8" w:tplc="D52CA586">
      <w:start w:val="1"/>
      <w:numFmt w:val="bullet"/>
      <w:lvlText w:val=""/>
      <w:lvlJc w:val="left"/>
    </w:lvl>
  </w:abstractNum>
  <w:abstractNum w:abstractNumId="3" w15:restartNumberingAfterBreak="0">
    <w:nsid w:val="4DA577C8"/>
    <w:multiLevelType w:val="hybridMultilevel"/>
    <w:tmpl w:val="2AE8944A"/>
    <w:lvl w:ilvl="0" w:tplc="19949EFA">
      <w:start w:val="1"/>
      <w:numFmt w:val="decimal"/>
      <w:lvlText w:val="%1."/>
      <w:lvlJc w:val="left"/>
    </w:lvl>
    <w:lvl w:ilvl="1" w:tplc="60946736">
      <w:start w:val="1"/>
      <w:numFmt w:val="bullet"/>
      <w:lvlText w:val=""/>
      <w:lvlJc w:val="left"/>
    </w:lvl>
    <w:lvl w:ilvl="2" w:tplc="0938EAE2">
      <w:start w:val="1"/>
      <w:numFmt w:val="bullet"/>
      <w:lvlText w:val=""/>
      <w:lvlJc w:val="left"/>
    </w:lvl>
    <w:lvl w:ilvl="3" w:tplc="68A649E2">
      <w:start w:val="1"/>
      <w:numFmt w:val="bullet"/>
      <w:lvlText w:val=""/>
      <w:lvlJc w:val="left"/>
    </w:lvl>
    <w:lvl w:ilvl="4" w:tplc="DDA23D50">
      <w:start w:val="1"/>
      <w:numFmt w:val="bullet"/>
      <w:lvlText w:val=""/>
      <w:lvlJc w:val="left"/>
    </w:lvl>
    <w:lvl w:ilvl="5" w:tplc="871CA46A">
      <w:start w:val="1"/>
      <w:numFmt w:val="bullet"/>
      <w:lvlText w:val=""/>
      <w:lvlJc w:val="left"/>
    </w:lvl>
    <w:lvl w:ilvl="6" w:tplc="F656DC82">
      <w:start w:val="1"/>
      <w:numFmt w:val="bullet"/>
      <w:lvlText w:val=""/>
      <w:lvlJc w:val="left"/>
    </w:lvl>
    <w:lvl w:ilvl="7" w:tplc="F3301972">
      <w:start w:val="1"/>
      <w:numFmt w:val="bullet"/>
      <w:lvlText w:val=""/>
      <w:lvlJc w:val="left"/>
    </w:lvl>
    <w:lvl w:ilvl="8" w:tplc="AEBCFEB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DE"/>
    <w:rsid w:val="00050154"/>
    <w:rsid w:val="000514C9"/>
    <w:rsid w:val="000830F5"/>
    <w:rsid w:val="00346453"/>
    <w:rsid w:val="00447185"/>
    <w:rsid w:val="00496FDE"/>
    <w:rsid w:val="004E483B"/>
    <w:rsid w:val="004E6011"/>
    <w:rsid w:val="005E099E"/>
    <w:rsid w:val="006C070F"/>
    <w:rsid w:val="006C6B9F"/>
    <w:rsid w:val="00915108"/>
    <w:rsid w:val="00940F9F"/>
    <w:rsid w:val="009B57F0"/>
    <w:rsid w:val="00C115D4"/>
    <w:rsid w:val="00C84A6F"/>
    <w:rsid w:val="00CD1D00"/>
    <w:rsid w:val="00D97FC6"/>
    <w:rsid w:val="00E10790"/>
    <w:rsid w:val="00F6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F6516-486D-BA49-8627-F7A069A4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FDE"/>
    <w:pPr>
      <w:tabs>
        <w:tab w:val="center" w:pos="4677"/>
        <w:tab w:val="right" w:pos="9355"/>
      </w:tabs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6FDE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6FDE"/>
    <w:pPr>
      <w:tabs>
        <w:tab w:val="center" w:pos="4677"/>
        <w:tab w:val="right" w:pos="9355"/>
      </w:tabs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96FDE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2023-10-18T10:15:00Z</cp:lastPrinted>
  <dcterms:created xsi:type="dcterms:W3CDTF">2023-10-12T10:04:00Z</dcterms:created>
  <dcterms:modified xsi:type="dcterms:W3CDTF">2023-10-18T10:41:00Z</dcterms:modified>
</cp:coreProperties>
</file>